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E27F" w14:textId="77777777" w:rsidR="00BA7321" w:rsidRPr="00BC7959" w:rsidRDefault="00BA7321" w:rsidP="00BA7321">
      <w:pPr>
        <w:pStyle w:val="PlainText"/>
        <w:rPr>
          <w:rFonts w:asciiTheme="majorHAnsi" w:hAnsiTheme="majorHAnsi" w:cstheme="majorHAnsi"/>
          <w:b/>
          <w:bCs/>
        </w:rPr>
      </w:pPr>
      <w:r w:rsidRPr="00BC7959">
        <w:rPr>
          <w:rFonts w:asciiTheme="majorHAnsi" w:hAnsiTheme="majorHAnsi" w:cstheme="majorHAnsi"/>
          <w:b/>
          <w:bCs/>
        </w:rPr>
        <w:t>Unit - Make sure actions in the workplace aim to protect the environment</w:t>
      </w:r>
    </w:p>
    <w:p w14:paraId="38F3D8D6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7DD25425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Make sure actions in the workplace aim to protect the environment</w:t>
      </w:r>
    </w:p>
    <w:p w14:paraId="08F302E9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6DC354AC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1) Explain own responsibilities for the environment as defined by any specific legislation covering own job role and:</w:t>
      </w:r>
    </w:p>
    <w:p w14:paraId="799434E1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45BD993E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responsibility for controlling hazards to the environment.</w:t>
      </w:r>
    </w:p>
    <w:p w14:paraId="15ACC2F5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7D2C9C5E" w14:textId="77777777" w:rsidTr="00174A6A">
        <w:tc>
          <w:tcPr>
            <w:tcW w:w="5000" w:type="pct"/>
          </w:tcPr>
          <w:p w14:paraId="1FBFE5E8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1FE3B1E7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3377BDDB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13BB5034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 xml:space="preserve">b) </w:t>
      </w:r>
      <w:proofErr w:type="gramStart"/>
      <w:r w:rsidRPr="000C38B8">
        <w:rPr>
          <w:rFonts w:asciiTheme="majorHAnsi" w:hAnsiTheme="majorHAnsi" w:cstheme="majorHAnsi"/>
        </w:rPr>
        <w:t>particular risks</w:t>
      </w:r>
      <w:proofErr w:type="gramEnd"/>
      <w:r w:rsidRPr="000C38B8">
        <w:rPr>
          <w:rFonts w:asciiTheme="majorHAnsi" w:hAnsiTheme="majorHAnsi" w:cstheme="majorHAnsi"/>
        </w:rPr>
        <w:t xml:space="preserve"> to the environment that may be present in own workplace and job role.</w:t>
      </w:r>
    </w:p>
    <w:p w14:paraId="1400A5F9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77CA234E" w14:textId="77777777" w:rsidTr="00174A6A">
        <w:tc>
          <w:tcPr>
            <w:tcW w:w="5000" w:type="pct"/>
          </w:tcPr>
          <w:p w14:paraId="77EBF514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3226063D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20B95CAD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02251DB6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how to use resources and materials effectively and efficiently.</w:t>
      </w:r>
    </w:p>
    <w:p w14:paraId="64F17FD2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499E695D" w14:textId="77777777" w:rsidTr="00174A6A">
        <w:tc>
          <w:tcPr>
            <w:tcW w:w="5000" w:type="pct"/>
          </w:tcPr>
          <w:p w14:paraId="1FC177AE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5C191744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5D3CF092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05E5FE70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d) the importance of remaining alert to the presence of hazards to the environment in the whole workplace.</w:t>
      </w:r>
    </w:p>
    <w:p w14:paraId="635EC9A7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19252AB3" w14:textId="77777777" w:rsidTr="00174A6A">
        <w:tc>
          <w:tcPr>
            <w:tcW w:w="5000" w:type="pct"/>
          </w:tcPr>
          <w:p w14:paraId="466B09FF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136B5EEB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41E3D9E3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5D2AB088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e) the responsibility for items (materials and equipment) that can be hazardous to the environment.</w:t>
      </w:r>
    </w:p>
    <w:p w14:paraId="49C32DCB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49D5F2B9" w14:textId="77777777" w:rsidTr="00174A6A">
        <w:tc>
          <w:tcPr>
            <w:tcW w:w="5000" w:type="pct"/>
          </w:tcPr>
          <w:p w14:paraId="5FC09D29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7B5A149E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2FCD90D4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7C39E4E3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f) the specific workplace environmental instructions covering own job role.</w:t>
      </w:r>
    </w:p>
    <w:p w14:paraId="540ECA6E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2850F24F" w14:textId="77777777" w:rsidTr="00174A6A">
        <w:tc>
          <w:tcPr>
            <w:tcW w:w="5000" w:type="pct"/>
          </w:tcPr>
          <w:p w14:paraId="5678C270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71C832C7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446C7779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10302E55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g) specific working practices covering own job role</w:t>
      </w:r>
    </w:p>
    <w:p w14:paraId="236E3066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303E0E8D" w14:textId="77777777" w:rsidTr="00174A6A">
        <w:tc>
          <w:tcPr>
            <w:tcW w:w="5000" w:type="pct"/>
          </w:tcPr>
          <w:p w14:paraId="55437166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176246AD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57C0F76F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20E150B7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7EE24BD3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 xml:space="preserve">2 Explain the importance of dealing </w:t>
      </w:r>
      <w:proofErr w:type="gramStart"/>
      <w:r w:rsidRPr="000C38B8">
        <w:rPr>
          <w:rFonts w:asciiTheme="majorHAnsi" w:hAnsiTheme="majorHAnsi" w:cstheme="majorHAnsi"/>
        </w:rPr>
        <w:t>with, or</w:t>
      </w:r>
      <w:proofErr w:type="gramEnd"/>
      <w:r w:rsidRPr="000C38B8">
        <w:rPr>
          <w:rFonts w:asciiTheme="majorHAnsi" w:hAnsiTheme="majorHAnsi" w:cstheme="majorHAnsi"/>
        </w:rPr>
        <w:t xml:space="preserve"> promptly reporting risks to the environment and communicating who the responsible people are.</w:t>
      </w:r>
    </w:p>
    <w:p w14:paraId="4A83EB91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27AED1C4" w14:textId="77777777" w:rsidTr="00174A6A">
        <w:tc>
          <w:tcPr>
            <w:tcW w:w="5000" w:type="pct"/>
          </w:tcPr>
          <w:p w14:paraId="41F0F4B7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53E8DE8E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78B2206B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6492AF5E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 Describe the substances and processes categorised as hazardous to the environment.</w:t>
      </w:r>
    </w:p>
    <w:p w14:paraId="6A5E84C9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6209F768" w14:textId="77777777" w:rsidTr="00174A6A">
        <w:tc>
          <w:tcPr>
            <w:tcW w:w="5000" w:type="pct"/>
          </w:tcPr>
          <w:p w14:paraId="4718F27A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231B1BE5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33653B1B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p w14:paraId="4D994AFB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4 Explain workplace instructions for handling hazards to the environment that the learner is unable to deal with.</w:t>
      </w:r>
    </w:p>
    <w:p w14:paraId="0CDE66AA" w14:textId="77777777" w:rsidR="00BA7321" w:rsidRPr="000C38B8" w:rsidRDefault="00BA7321" w:rsidP="00BA7321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A7321" w:rsidRPr="000C38B8" w14:paraId="4C44AD9F" w14:textId="77777777" w:rsidTr="00174A6A">
        <w:tc>
          <w:tcPr>
            <w:tcW w:w="5000" w:type="pct"/>
          </w:tcPr>
          <w:p w14:paraId="4B153550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  <w:p w14:paraId="07AB28B0" w14:textId="77777777" w:rsidR="00BA7321" w:rsidRPr="000C38B8" w:rsidRDefault="00BA7321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1C583C2" w14:textId="77777777" w:rsidR="00BA7321" w:rsidRDefault="00BA7321" w:rsidP="00BA7321">
      <w:pPr>
        <w:pStyle w:val="PlainText"/>
        <w:rPr>
          <w:rFonts w:asciiTheme="majorHAnsi" w:hAnsiTheme="majorHAnsi" w:cstheme="majorHAnsi"/>
        </w:rPr>
      </w:pPr>
    </w:p>
    <w:p w14:paraId="115C5889" w14:textId="77777777" w:rsidR="00BA7321" w:rsidRDefault="00BA7321" w:rsidP="00BA7321">
      <w:pPr>
        <w:pStyle w:val="PlainText"/>
        <w:rPr>
          <w:rFonts w:asciiTheme="majorHAnsi" w:hAnsiTheme="majorHAnsi" w:cstheme="majorHAnsi"/>
        </w:rPr>
      </w:pPr>
    </w:p>
    <w:p w14:paraId="5C926864" w14:textId="77777777" w:rsidR="00663FA2" w:rsidRDefault="00663FA2"/>
    <w:sectPr w:rsidR="00663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2"/>
    <w:rsid w:val="00537A1F"/>
    <w:rsid w:val="00663FA2"/>
    <w:rsid w:val="00B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4D095-85AF-494F-BB10-03AE9B30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1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A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A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A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A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A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A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A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A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A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A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A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A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A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A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A2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BA7321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A7321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BA7321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2025-03-17T23:11:00Z</dcterms:created>
  <dcterms:modified xsi:type="dcterms:W3CDTF">2025-03-17T23:11:00Z</dcterms:modified>
</cp:coreProperties>
</file>