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55F9" w14:textId="77777777" w:rsidR="00B54929" w:rsidRPr="00BC7959" w:rsidRDefault="00B54929" w:rsidP="00B54929">
      <w:pPr>
        <w:pStyle w:val="PlainText"/>
        <w:rPr>
          <w:rFonts w:asciiTheme="majorHAnsi" w:hAnsiTheme="majorHAnsi" w:cstheme="majorHAnsi"/>
          <w:b/>
          <w:bCs/>
        </w:rPr>
      </w:pPr>
      <w:r w:rsidRPr="00BC7959">
        <w:rPr>
          <w:rFonts w:asciiTheme="majorHAnsi" w:hAnsiTheme="majorHAnsi" w:cstheme="majorHAnsi"/>
          <w:b/>
          <w:bCs/>
        </w:rPr>
        <w:t>Unit - Supervise the health, safety and welfare of a learner in the workplace</w:t>
      </w:r>
    </w:p>
    <w:p w14:paraId="2759156A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1F9742F9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Know how to introduce a trainee to the workplace.</w:t>
      </w:r>
    </w:p>
    <w:p w14:paraId="08F11E88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252CF33E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1) Explain what information is necessary and available to assess the suitability of the workplace for the trainee that the learner is supervising in the workplace and:</w:t>
      </w:r>
    </w:p>
    <w:p w14:paraId="487C4EF7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63EE3178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specific learning barriers to the trainee, e.g. physical, communication, prohibited areas.</w:t>
      </w:r>
    </w:p>
    <w:p w14:paraId="43ECBD55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3E349890" w14:textId="77777777" w:rsidTr="00174A6A">
        <w:tc>
          <w:tcPr>
            <w:tcW w:w="5000" w:type="pct"/>
          </w:tcPr>
          <w:p w14:paraId="6C283F91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5F1B87C6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2CD99CB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2491AD2E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specific risk assessments and control methods relating to a trainee.</w:t>
      </w:r>
    </w:p>
    <w:p w14:paraId="03AD8C8B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65CD47FB" w14:textId="77777777" w:rsidTr="00174A6A">
        <w:tc>
          <w:tcPr>
            <w:tcW w:w="5000" w:type="pct"/>
          </w:tcPr>
          <w:p w14:paraId="33F557E9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663A4DF3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F4F46D2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6F5CA992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health, safety and welfare training and support required by the trainee during induction</w:t>
      </w:r>
    </w:p>
    <w:p w14:paraId="50E24A96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2C23A077" w14:textId="77777777" w:rsidTr="00174A6A">
        <w:tc>
          <w:tcPr>
            <w:tcW w:w="5000" w:type="pct"/>
          </w:tcPr>
          <w:p w14:paraId="145442C6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7F925714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6DCFB4FE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545F6437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d) employers’ instructions and procedures in relation to the health, safety and welfare of the trainee.</w:t>
      </w:r>
    </w:p>
    <w:p w14:paraId="6A947A34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0EA18DA3" w14:textId="77777777" w:rsidTr="00174A6A">
        <w:tc>
          <w:tcPr>
            <w:tcW w:w="5000" w:type="pct"/>
          </w:tcPr>
          <w:p w14:paraId="5D211021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5874A9C3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66C359FD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6F602C74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e) own responsibilities relative to supervising the trainee.</w:t>
      </w:r>
    </w:p>
    <w:p w14:paraId="57964D68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6D416F62" w14:textId="77777777" w:rsidTr="00174A6A">
        <w:tc>
          <w:tcPr>
            <w:tcW w:w="5000" w:type="pct"/>
          </w:tcPr>
          <w:p w14:paraId="3C2484F2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600CFC8C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25AEB5B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7503B322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2 Explain the need to check the trainee’s understanding of health and safety relative to their job role:</w:t>
      </w:r>
    </w:p>
    <w:p w14:paraId="29FC1E95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482E1504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reviewing with the trainee their understanding of health and safety relative to their job role.</w:t>
      </w:r>
    </w:p>
    <w:p w14:paraId="2AE920F5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2FC72B55" w14:textId="77777777" w:rsidTr="00174A6A">
        <w:tc>
          <w:tcPr>
            <w:tcW w:w="5000" w:type="pct"/>
          </w:tcPr>
          <w:p w14:paraId="4CA21D10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0241C249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6D63A4B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638714A1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identifying effective communication methods available and when appropriate to be used.</w:t>
      </w:r>
    </w:p>
    <w:p w14:paraId="502F45F8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6F6F07EC" w14:textId="77777777" w:rsidTr="00174A6A">
        <w:tc>
          <w:tcPr>
            <w:tcW w:w="5000" w:type="pct"/>
          </w:tcPr>
          <w:p w14:paraId="409C20FF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40AAB1AD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118FCCEB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54B5014D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 Explain how to respond to incidents, development needs and achievements of the trainee relating to health and safety.</w:t>
      </w:r>
    </w:p>
    <w:p w14:paraId="3EFFCE13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5301F3B4" w14:textId="77777777" w:rsidTr="00174A6A">
        <w:tc>
          <w:tcPr>
            <w:tcW w:w="5000" w:type="pct"/>
          </w:tcPr>
          <w:p w14:paraId="76918657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47DBB6D5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0CEF1091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4A5B4BCA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4 Identify others involved in the trainee’s programme, their role and responsibilities.</w:t>
      </w:r>
    </w:p>
    <w:p w14:paraId="2B77584E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418CDAB2" w14:textId="77777777" w:rsidTr="00174A6A">
        <w:tc>
          <w:tcPr>
            <w:tcW w:w="5000" w:type="pct"/>
          </w:tcPr>
          <w:p w14:paraId="1C836C99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78E9EF43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53AEB428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70424609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5 Understand the terms ‘hazard’ and ‘risk’ as applied to health and safety.</w:t>
      </w:r>
    </w:p>
    <w:p w14:paraId="3985A980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54929" w:rsidRPr="000C38B8" w14:paraId="5564C1BF" w14:textId="77777777" w:rsidTr="00174A6A">
        <w:tc>
          <w:tcPr>
            <w:tcW w:w="5000" w:type="pct"/>
          </w:tcPr>
          <w:p w14:paraId="57C4726F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  <w:p w14:paraId="2666EB7C" w14:textId="77777777" w:rsidR="00B54929" w:rsidRPr="000C38B8" w:rsidRDefault="00B54929" w:rsidP="00174A6A">
            <w:pPr>
              <w:rPr>
                <w:rFonts w:asciiTheme="majorHAnsi" w:hAnsiTheme="majorHAnsi" w:cstheme="majorHAnsi"/>
              </w:rPr>
            </w:pPr>
          </w:p>
        </w:tc>
      </w:tr>
    </w:tbl>
    <w:p w14:paraId="1569A417" w14:textId="77777777" w:rsidR="00B54929" w:rsidRPr="000C38B8" w:rsidRDefault="00B54929" w:rsidP="00B54929">
      <w:pPr>
        <w:pStyle w:val="PlainText"/>
        <w:rPr>
          <w:rFonts w:asciiTheme="majorHAnsi" w:hAnsiTheme="majorHAnsi" w:cstheme="majorHAnsi"/>
        </w:rPr>
      </w:pPr>
    </w:p>
    <w:p w14:paraId="756222B8" w14:textId="77777777" w:rsidR="00B54929" w:rsidRDefault="00B54929"/>
    <w:sectPr w:rsidR="00B54929" w:rsidSect="00B54929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29"/>
    <w:rsid w:val="00537A1F"/>
    <w:rsid w:val="00B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8C6A"/>
  <w15:chartTrackingRefBased/>
  <w15:docId w15:val="{845AEFA9-BBF0-42AA-9422-FFBCE333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29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92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2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2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2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2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2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2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2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2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92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2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92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92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9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929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B54929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54929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B54929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1</cp:revision>
  <dcterms:created xsi:type="dcterms:W3CDTF">2025-03-17T23:08:00Z</dcterms:created>
  <dcterms:modified xsi:type="dcterms:W3CDTF">2025-03-17T23:09:00Z</dcterms:modified>
</cp:coreProperties>
</file>